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F0" w:rsidRDefault="00314047" w:rsidP="00314047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WYPIS  Z  REGULAMINU  CMENTARZA</w:t>
      </w:r>
    </w:p>
    <w:p w:rsidR="00314047" w:rsidRDefault="00314047" w:rsidP="00314047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Parafii FARNEJ p.w. św. Jakuba Apostoła w Murowanej Goślinie </w:t>
      </w:r>
    </w:p>
    <w:p w:rsidR="00314047" w:rsidRDefault="00314047" w:rsidP="00314047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4047" w:rsidRDefault="00314047" w:rsidP="00A812A6">
      <w:pPr>
        <w:pStyle w:val="Bezodstpw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Pochówku dokonuje się w miejscach wyznaczonych przez biuro parafii Farnej p.w. św. Jakuba </w:t>
      </w:r>
      <w:proofErr w:type="spellStart"/>
      <w:r>
        <w:rPr>
          <w:rFonts w:ascii="Times New Roman" w:hAnsi="Times New Roman" w:cs="Times New Roman"/>
          <w:sz w:val="32"/>
          <w:szCs w:val="32"/>
        </w:rPr>
        <w:t>Ap</w:t>
      </w:r>
      <w:proofErr w:type="spellEnd"/>
      <w:r>
        <w:rPr>
          <w:rFonts w:ascii="Times New Roman" w:hAnsi="Times New Roman" w:cs="Times New Roman"/>
          <w:sz w:val="32"/>
          <w:szCs w:val="32"/>
        </w:rPr>
        <w:t>. w Murowanej Goślinie, Plac Powstańców Wlkp. 21.</w:t>
      </w:r>
    </w:p>
    <w:p w:rsidR="00314047" w:rsidRDefault="00314047" w:rsidP="00314047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314047" w:rsidRDefault="00314047" w:rsidP="00A812A6">
      <w:pPr>
        <w:pStyle w:val="Bezodstpw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Ekshumacja zwłok możliwa jest w uzasadnionych okolicznościach, za zgodą władz sanitarnych i administracji cmentarza.</w:t>
      </w:r>
    </w:p>
    <w:p w:rsidR="00314047" w:rsidRDefault="00314047" w:rsidP="00314047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314047" w:rsidRDefault="00314047" w:rsidP="00A812A6">
      <w:pPr>
        <w:pStyle w:val="Bezodstpw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Zamiar ustawienia nagrobka należy zgłosić w biurze parafialnym, dostarczając projekt z wyceną sporządzony przez firmę kamieniarską. </w:t>
      </w:r>
    </w:p>
    <w:p w:rsidR="00314047" w:rsidRDefault="00A812A6" w:rsidP="00A812A6">
      <w:pPr>
        <w:pStyle w:val="Bezodstpw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14047">
        <w:rPr>
          <w:rFonts w:ascii="Times New Roman" w:hAnsi="Times New Roman" w:cs="Times New Roman"/>
          <w:sz w:val="32"/>
          <w:szCs w:val="32"/>
        </w:rPr>
        <w:t>Zakazuje się samowolnego stawiania nagrobków !</w:t>
      </w:r>
    </w:p>
    <w:p w:rsidR="00314047" w:rsidRDefault="00314047" w:rsidP="00314047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314047" w:rsidRDefault="00314047" w:rsidP="00A812A6">
      <w:pPr>
        <w:pStyle w:val="Bezodstpw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Wjazd z pomnikiem na cmentarz dozwolony jest po okazaniu zarządcy cmentarza projektu nagrobka zatwierdzonego w biurze parafialnym.</w:t>
      </w:r>
      <w:r w:rsidR="0093703A">
        <w:rPr>
          <w:rFonts w:ascii="Times New Roman" w:hAnsi="Times New Roman" w:cs="Times New Roman"/>
          <w:sz w:val="32"/>
          <w:szCs w:val="32"/>
        </w:rPr>
        <w:t xml:space="preserve"> Nagrobek ustawiony niezgodnie z projektem lub bez zatwierdzenia będzie usunięty na koszt zakładu kamieniarskiego, który go postawił.</w:t>
      </w:r>
    </w:p>
    <w:p w:rsidR="0093703A" w:rsidRDefault="0093703A" w:rsidP="00314047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93703A" w:rsidRDefault="0093703A" w:rsidP="00A812A6">
      <w:pPr>
        <w:pStyle w:val="Bezodstpw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Po upływie 20 lat należy odnowić (opłacić) prolongatę za grób. Groby nieopłacone będą zniwelowane i przeznaczone do nowego pochówku.</w:t>
      </w:r>
    </w:p>
    <w:p w:rsidR="0093703A" w:rsidRDefault="0093703A" w:rsidP="00314047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93703A" w:rsidRDefault="0093703A" w:rsidP="00A812A6">
      <w:pPr>
        <w:pStyle w:val="Bezodstpw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Uprasza się o zachowanie skupienia na cmentarzu i uszanowanie powagi tego miejsca !</w:t>
      </w:r>
    </w:p>
    <w:p w:rsidR="0093703A" w:rsidRDefault="0093703A" w:rsidP="00314047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93703A" w:rsidRDefault="0093703A" w:rsidP="00A812A6">
      <w:pPr>
        <w:pStyle w:val="Bezodstpw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Należy dbać o porządek wyrzucając śmieci do kontenerów i pojemników do tego przeznaczonych !</w:t>
      </w:r>
    </w:p>
    <w:p w:rsidR="0093703A" w:rsidRDefault="0093703A" w:rsidP="00314047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66194D" w:rsidRPr="0066194D" w:rsidRDefault="0093703A" w:rsidP="00314047">
      <w:pPr>
        <w:pStyle w:val="Bezodstpw"/>
        <w:rPr>
          <w:rFonts w:ascii="Times New Roman" w:hAnsi="Times New Roman" w:cs="Times New Roman"/>
          <w:b/>
          <w:sz w:val="40"/>
          <w:szCs w:val="40"/>
        </w:rPr>
      </w:pPr>
      <w:r w:rsidRPr="00A812A6">
        <w:rPr>
          <w:rFonts w:ascii="Times New Roman" w:hAnsi="Times New Roman" w:cs="Times New Roman"/>
          <w:b/>
          <w:sz w:val="40"/>
          <w:szCs w:val="40"/>
          <w:u w:val="single"/>
        </w:rPr>
        <w:t>ZABRANIA  SIĘ</w:t>
      </w:r>
      <w:r w:rsidR="0066194D" w:rsidRPr="0066194D">
        <w:rPr>
          <w:rFonts w:ascii="Times New Roman" w:hAnsi="Times New Roman" w:cs="Times New Roman"/>
          <w:b/>
          <w:sz w:val="40"/>
          <w:szCs w:val="40"/>
        </w:rPr>
        <w:t>:</w:t>
      </w:r>
    </w:p>
    <w:p w:rsidR="0066194D" w:rsidRDefault="0066194D" w:rsidP="00314047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93703A" w:rsidRDefault="0093703A" w:rsidP="00314047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Jeżdżenia rowerami na terenie cmentarza !</w:t>
      </w:r>
    </w:p>
    <w:p w:rsidR="0066194D" w:rsidRDefault="0066194D" w:rsidP="00314047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93703A" w:rsidRDefault="0093703A" w:rsidP="00314047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Palenia papierosów !</w:t>
      </w:r>
    </w:p>
    <w:p w:rsidR="0066194D" w:rsidRDefault="0066194D" w:rsidP="00314047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93703A" w:rsidRDefault="0093703A" w:rsidP="00314047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Wprowadzania psów !</w:t>
      </w:r>
    </w:p>
    <w:p w:rsidR="0066194D" w:rsidRDefault="0066194D" w:rsidP="00314047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93703A" w:rsidRDefault="0093703A" w:rsidP="00314047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Samowolnego stawiania ławek przy grobach !</w:t>
      </w:r>
    </w:p>
    <w:p w:rsidR="0066194D" w:rsidRDefault="0066194D" w:rsidP="00314047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93703A" w:rsidRDefault="0093703A" w:rsidP="00314047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Samowolnego układania obok grobów dodatkowych kostek brukowych !</w:t>
      </w:r>
    </w:p>
    <w:p w:rsidR="0066194D" w:rsidRDefault="0066194D" w:rsidP="00314047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93703A" w:rsidRPr="00314047" w:rsidRDefault="0093703A" w:rsidP="00314047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Samowolnego</w:t>
      </w:r>
      <w:r w:rsidR="0066194D">
        <w:rPr>
          <w:rFonts w:ascii="Times New Roman" w:hAnsi="Times New Roman" w:cs="Times New Roman"/>
          <w:sz w:val="32"/>
          <w:szCs w:val="32"/>
        </w:rPr>
        <w:t xml:space="preserve"> sadzenia krzewów i drzew przy grobach 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3703A" w:rsidRPr="00314047" w:rsidSect="00A812A6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047"/>
    <w:rsid w:val="00314047"/>
    <w:rsid w:val="00490DF0"/>
    <w:rsid w:val="0066194D"/>
    <w:rsid w:val="007255DA"/>
    <w:rsid w:val="0093703A"/>
    <w:rsid w:val="00A8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40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2016-08-22T16:01:00Z</dcterms:created>
  <dcterms:modified xsi:type="dcterms:W3CDTF">2018-06-10T11:22:00Z</dcterms:modified>
</cp:coreProperties>
</file>